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94F0A" w:rsidRDefault="00994F0A" w:rsidP="00E273FE">
      <w:pPr>
        <w:jc w:val="center"/>
      </w:pPr>
    </w:p>
    <w:p w:rsidR="00994F0A" w:rsidRDefault="00994F0A" w:rsidP="00E273FE">
      <w:pPr>
        <w:jc w:val="center"/>
      </w:pPr>
    </w:p>
    <w:p w:rsidR="00C80F6C" w:rsidRDefault="003F3764" w:rsidP="00E273FE">
      <w:pPr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0pt;height:219.5pt">
            <v:imagedata r:id="rId7" o:title="台中工作區域 1" croptop="4342f"/>
          </v:shape>
        </w:pict>
      </w:r>
    </w:p>
    <w:p w:rsidR="00994F0A" w:rsidRDefault="00994F0A" w:rsidP="00E273FE">
      <w:pPr>
        <w:jc w:val="center"/>
      </w:pPr>
    </w:p>
    <w:p w:rsidR="00E273FE" w:rsidRDefault="00E273FE" w:rsidP="00E273FE">
      <w:pPr>
        <w:jc w:val="center"/>
      </w:pPr>
    </w:p>
    <w:tbl>
      <w:tblPr>
        <w:tblStyle w:val="a3"/>
        <w:tblW w:w="9918" w:type="dxa"/>
        <w:jc w:val="center"/>
        <w:tblLook w:val="04A0" w:firstRow="1" w:lastRow="0" w:firstColumn="1" w:lastColumn="0" w:noHBand="0" w:noVBand="1"/>
      </w:tblPr>
      <w:tblGrid>
        <w:gridCol w:w="1617"/>
        <w:gridCol w:w="3198"/>
        <w:gridCol w:w="5103"/>
      </w:tblGrid>
      <w:tr w:rsidR="00E273FE" w:rsidRPr="00E606B2" w:rsidTr="00453032">
        <w:trPr>
          <w:jc w:val="center"/>
        </w:trPr>
        <w:tc>
          <w:tcPr>
            <w:tcW w:w="9918" w:type="dxa"/>
            <w:gridSpan w:val="3"/>
          </w:tcPr>
          <w:p w:rsidR="00E273FE" w:rsidRPr="00FA27EE" w:rsidRDefault="00E273FE" w:rsidP="000202FB">
            <w:pPr>
              <w:spacing w:line="10" w:lineRule="atLeast"/>
              <w:rPr>
                <w:rFonts w:ascii="微軟正黑體" w:eastAsia="微軟正黑體" w:hAnsi="微軟正黑體"/>
                <w:b/>
                <w:bCs/>
                <w:szCs w:val="24"/>
              </w:rPr>
            </w:pPr>
            <w:r w:rsidRPr="00FA27EE">
              <w:rPr>
                <w:rFonts w:ascii="微軟正黑體" w:eastAsia="微軟正黑體" w:hAnsi="微軟正黑體" w:hint="eastAsia"/>
                <w:szCs w:val="24"/>
              </w:rPr>
              <w:t>地點</w:t>
            </w:r>
            <w:r>
              <w:rPr>
                <w:rFonts w:ascii="微軟正黑體" w:eastAsia="微軟正黑體" w:hAnsi="微軟正黑體" w:hint="eastAsia"/>
                <w:szCs w:val="24"/>
              </w:rPr>
              <w:t>：</w:t>
            </w:r>
            <w:r w:rsidRPr="00E273FE">
              <w:rPr>
                <w:rFonts w:ascii="微軟正黑體" w:eastAsia="微軟正黑體" w:hAnsi="微軟正黑體" w:hint="eastAsia"/>
                <w:szCs w:val="24"/>
              </w:rPr>
              <w:t>台中裕元花園酒店 四樓北側包廂（台中市西屯區台灣大道四段610號4</w:t>
            </w:r>
            <w:r w:rsidR="000202FB">
              <w:rPr>
                <w:rFonts w:ascii="微軟正黑體" w:eastAsia="微軟正黑體" w:hAnsi="微軟正黑體" w:hint="eastAsia"/>
                <w:szCs w:val="24"/>
              </w:rPr>
              <w:t>樓</w:t>
            </w:r>
            <w:r w:rsidR="000202FB">
              <w:rPr>
                <w:rFonts w:ascii="微軟正黑體" w:eastAsia="微軟正黑體" w:hAnsi="微軟正黑體"/>
                <w:szCs w:val="24"/>
              </w:rPr>
              <w:t>）</w:t>
            </w:r>
          </w:p>
        </w:tc>
      </w:tr>
      <w:tr w:rsidR="00E273FE" w:rsidRPr="00E606B2" w:rsidTr="00453032">
        <w:trPr>
          <w:jc w:val="center"/>
        </w:trPr>
        <w:tc>
          <w:tcPr>
            <w:tcW w:w="9918" w:type="dxa"/>
            <w:gridSpan w:val="3"/>
          </w:tcPr>
          <w:p w:rsidR="00E273FE" w:rsidRPr="00FA27EE" w:rsidRDefault="00E273FE" w:rsidP="00E77183">
            <w:pPr>
              <w:spacing w:line="10" w:lineRule="atLeast"/>
              <w:rPr>
                <w:rFonts w:ascii="微軟正黑體" w:eastAsia="微軟正黑體" w:hAnsi="微軟正黑體"/>
                <w:b/>
                <w:bCs/>
                <w:szCs w:val="24"/>
              </w:rPr>
            </w:pPr>
            <w:r w:rsidRPr="00FA27EE">
              <w:rPr>
                <w:rFonts w:ascii="微軟正黑體" w:eastAsia="微軟正黑體" w:hAnsi="微軟正黑體"/>
                <w:szCs w:val="24"/>
              </w:rPr>
              <w:t>主辦單位</w:t>
            </w:r>
            <w:r>
              <w:rPr>
                <w:rFonts w:ascii="微軟正黑體" w:eastAsia="微軟正黑體" w:hAnsi="微軟正黑體" w:hint="eastAsia"/>
                <w:szCs w:val="24"/>
              </w:rPr>
              <w:t>：</w:t>
            </w:r>
            <w:r w:rsidRPr="00FA27EE">
              <w:rPr>
                <w:rFonts w:ascii="微軟正黑體" w:eastAsia="微軟正黑體" w:hAnsi="微軟正黑體" w:hint="eastAsia"/>
                <w:szCs w:val="24"/>
              </w:rPr>
              <w:t>台灣營養精神醫學研究學會 (TSNPR)</w:t>
            </w:r>
          </w:p>
        </w:tc>
      </w:tr>
      <w:tr w:rsidR="00E273FE" w:rsidRPr="00E606B2" w:rsidTr="00453032">
        <w:trPr>
          <w:jc w:val="center"/>
        </w:trPr>
        <w:tc>
          <w:tcPr>
            <w:tcW w:w="1617" w:type="dxa"/>
            <w:shd w:val="clear" w:color="auto" w:fill="D9D9D9" w:themeFill="background1" w:themeFillShade="D9"/>
          </w:tcPr>
          <w:p w:rsidR="00E273FE" w:rsidRPr="00E63191" w:rsidRDefault="00E273FE" w:rsidP="00E77183">
            <w:pPr>
              <w:spacing w:line="10" w:lineRule="atLeast"/>
              <w:jc w:val="center"/>
              <w:rPr>
                <w:rFonts w:ascii="微軟正黑體" w:eastAsia="微軟正黑體" w:hAnsi="微軟正黑體"/>
                <w:b/>
                <w:szCs w:val="24"/>
              </w:rPr>
            </w:pPr>
            <w:r>
              <w:rPr>
                <w:rFonts w:ascii="微軟正黑體" w:eastAsia="微軟正黑體" w:hAnsi="微軟正黑體" w:hint="eastAsia"/>
                <w:b/>
                <w:szCs w:val="24"/>
              </w:rPr>
              <w:t>時間</w:t>
            </w:r>
          </w:p>
        </w:tc>
        <w:tc>
          <w:tcPr>
            <w:tcW w:w="3198" w:type="dxa"/>
            <w:shd w:val="clear" w:color="auto" w:fill="D9D9D9" w:themeFill="background1" w:themeFillShade="D9"/>
          </w:tcPr>
          <w:p w:rsidR="00E273FE" w:rsidRPr="00E63191" w:rsidRDefault="00E273FE" w:rsidP="00E77183">
            <w:pPr>
              <w:spacing w:line="10" w:lineRule="atLeast"/>
              <w:jc w:val="center"/>
              <w:rPr>
                <w:rFonts w:ascii="微軟正黑體" w:eastAsia="微軟正黑體" w:hAnsi="微軟正黑體"/>
                <w:b/>
                <w:bCs/>
                <w:szCs w:val="24"/>
              </w:rPr>
            </w:pPr>
            <w:r>
              <w:rPr>
                <w:rFonts w:ascii="微軟正黑體" w:eastAsia="微軟正黑體" w:hAnsi="微軟正黑體" w:hint="eastAsia"/>
                <w:b/>
                <w:szCs w:val="24"/>
              </w:rPr>
              <w:t>講者</w:t>
            </w:r>
          </w:p>
        </w:tc>
        <w:tc>
          <w:tcPr>
            <w:tcW w:w="5103" w:type="dxa"/>
            <w:shd w:val="clear" w:color="auto" w:fill="D9D9D9" w:themeFill="background1" w:themeFillShade="D9"/>
          </w:tcPr>
          <w:p w:rsidR="00E273FE" w:rsidRPr="00FA27EE" w:rsidRDefault="00E273FE" w:rsidP="00E77183">
            <w:pPr>
              <w:spacing w:line="10" w:lineRule="atLeast"/>
              <w:jc w:val="center"/>
              <w:rPr>
                <w:rFonts w:ascii="微軟正黑體" w:eastAsia="微軟正黑體" w:hAnsi="微軟正黑體"/>
                <w:b/>
                <w:bCs/>
                <w:szCs w:val="24"/>
              </w:rPr>
            </w:pPr>
            <w:r>
              <w:rPr>
                <w:rFonts w:ascii="微軟正黑體" w:eastAsia="微軟正黑體" w:hAnsi="微軟正黑體" w:hint="eastAsia"/>
                <w:b/>
                <w:bCs/>
                <w:szCs w:val="24"/>
              </w:rPr>
              <w:t>講題大綱</w:t>
            </w:r>
          </w:p>
        </w:tc>
      </w:tr>
      <w:tr w:rsidR="003F3764" w:rsidRPr="005073DC" w:rsidTr="00453032">
        <w:trPr>
          <w:jc w:val="center"/>
        </w:trPr>
        <w:tc>
          <w:tcPr>
            <w:tcW w:w="1617" w:type="dxa"/>
            <w:vAlign w:val="center"/>
          </w:tcPr>
          <w:p w:rsidR="003F3764" w:rsidRPr="00D07051" w:rsidRDefault="003F3764" w:rsidP="00E77183">
            <w:pPr>
              <w:spacing w:line="10" w:lineRule="atLeast"/>
              <w:jc w:val="center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>9:0</w:t>
            </w:r>
            <w:r>
              <w:rPr>
                <w:rFonts w:ascii="微軟正黑體" w:eastAsia="微軟正黑體" w:hAnsi="微軟正黑體"/>
                <w:szCs w:val="24"/>
              </w:rPr>
              <w:t>0</w:t>
            </w:r>
            <w:r>
              <w:rPr>
                <w:rFonts w:ascii="微軟正黑體" w:eastAsia="微軟正黑體" w:hAnsi="微軟正黑體" w:hint="eastAsia"/>
                <w:szCs w:val="24"/>
              </w:rPr>
              <w:t>~</w:t>
            </w:r>
            <w:r>
              <w:rPr>
                <w:rFonts w:ascii="微軟正黑體" w:eastAsia="微軟正黑體" w:hAnsi="微軟正黑體"/>
                <w:szCs w:val="24"/>
              </w:rPr>
              <w:t>9</w:t>
            </w:r>
            <w:r>
              <w:rPr>
                <w:rFonts w:ascii="微軟正黑體" w:eastAsia="微軟正黑體" w:hAnsi="微軟正黑體" w:hint="eastAsia"/>
                <w:szCs w:val="24"/>
              </w:rPr>
              <w:t>:20</w:t>
            </w:r>
          </w:p>
        </w:tc>
        <w:tc>
          <w:tcPr>
            <w:tcW w:w="3198" w:type="dxa"/>
            <w:vAlign w:val="center"/>
          </w:tcPr>
          <w:p w:rsidR="003F3764" w:rsidRPr="00D07051" w:rsidRDefault="003F3764" w:rsidP="00C476B7">
            <w:pPr>
              <w:spacing w:line="0" w:lineRule="atLeast"/>
              <w:jc w:val="center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>應宗和</w:t>
            </w:r>
          </w:p>
        </w:tc>
        <w:tc>
          <w:tcPr>
            <w:tcW w:w="5103" w:type="dxa"/>
            <w:vAlign w:val="center"/>
          </w:tcPr>
          <w:p w:rsidR="003F3764" w:rsidRPr="00D07051" w:rsidRDefault="003F3764" w:rsidP="00C476B7">
            <w:pPr>
              <w:spacing w:line="0" w:lineRule="atLeast"/>
              <w:jc w:val="center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 xml:space="preserve">報到 </w:t>
            </w:r>
            <w:r>
              <w:rPr>
                <w:rFonts w:ascii="微軟正黑體" w:eastAsia="微軟正黑體" w:hAnsi="微軟正黑體"/>
                <w:szCs w:val="24"/>
              </w:rPr>
              <w:t>/</w:t>
            </w:r>
            <w:r>
              <w:rPr>
                <w:rFonts w:ascii="微軟正黑體" w:eastAsia="微軟正黑體" w:hAnsi="微軟正黑體" w:hint="eastAsia"/>
                <w:szCs w:val="24"/>
              </w:rPr>
              <w:t xml:space="preserve"> 開場</w:t>
            </w:r>
          </w:p>
        </w:tc>
      </w:tr>
      <w:tr w:rsidR="00603818" w:rsidRPr="005073DC" w:rsidTr="00453032">
        <w:trPr>
          <w:jc w:val="center"/>
        </w:trPr>
        <w:tc>
          <w:tcPr>
            <w:tcW w:w="1617" w:type="dxa"/>
            <w:vAlign w:val="center"/>
          </w:tcPr>
          <w:p w:rsidR="00603818" w:rsidRDefault="00603818" w:rsidP="00E77183">
            <w:pPr>
              <w:spacing w:line="10" w:lineRule="atLeast"/>
              <w:jc w:val="center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>9</w:t>
            </w:r>
            <w:r>
              <w:rPr>
                <w:rFonts w:ascii="微軟正黑體" w:eastAsia="微軟正黑體" w:hAnsi="微軟正黑體"/>
                <w:szCs w:val="24"/>
              </w:rPr>
              <w:t>:20~9:50</w:t>
            </w:r>
          </w:p>
        </w:tc>
        <w:tc>
          <w:tcPr>
            <w:tcW w:w="8301" w:type="dxa"/>
            <w:gridSpan w:val="2"/>
            <w:vAlign w:val="center"/>
          </w:tcPr>
          <w:p w:rsidR="00603818" w:rsidRDefault="00603818" w:rsidP="00C476B7">
            <w:pPr>
              <w:spacing w:line="0" w:lineRule="atLeast"/>
              <w:jc w:val="center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>會員大會</w:t>
            </w:r>
          </w:p>
        </w:tc>
      </w:tr>
      <w:tr w:rsidR="00E273FE" w:rsidRPr="005073DC" w:rsidTr="00453032">
        <w:trPr>
          <w:jc w:val="center"/>
        </w:trPr>
        <w:tc>
          <w:tcPr>
            <w:tcW w:w="1617" w:type="dxa"/>
            <w:vAlign w:val="center"/>
          </w:tcPr>
          <w:p w:rsidR="00E273FE" w:rsidRPr="00D07051" w:rsidRDefault="00E273FE" w:rsidP="00E77183">
            <w:pPr>
              <w:spacing w:line="10" w:lineRule="atLeast"/>
              <w:jc w:val="center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>9</w:t>
            </w:r>
            <w:r w:rsidR="00603818">
              <w:rPr>
                <w:rFonts w:ascii="微軟正黑體" w:eastAsia="微軟正黑體" w:hAnsi="微軟正黑體"/>
                <w:szCs w:val="24"/>
              </w:rPr>
              <w:t>:50~10:4</w:t>
            </w:r>
            <w:r>
              <w:rPr>
                <w:rFonts w:ascii="微軟正黑體" w:eastAsia="微軟正黑體" w:hAnsi="微軟正黑體"/>
                <w:szCs w:val="24"/>
              </w:rPr>
              <w:t>0</w:t>
            </w:r>
          </w:p>
        </w:tc>
        <w:tc>
          <w:tcPr>
            <w:tcW w:w="3198" w:type="dxa"/>
            <w:vAlign w:val="center"/>
          </w:tcPr>
          <w:p w:rsidR="00E273FE" w:rsidRPr="00D07051" w:rsidRDefault="00CF3232" w:rsidP="00E77183">
            <w:pPr>
              <w:spacing w:line="0" w:lineRule="atLeast"/>
              <w:jc w:val="center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>蘇冠賓</w:t>
            </w:r>
          </w:p>
        </w:tc>
        <w:tc>
          <w:tcPr>
            <w:tcW w:w="5103" w:type="dxa"/>
            <w:vAlign w:val="center"/>
          </w:tcPr>
          <w:p w:rsidR="00E273FE" w:rsidRPr="00D07051" w:rsidRDefault="007E7D74" w:rsidP="000E641A">
            <w:pPr>
              <w:spacing w:line="0" w:lineRule="atLeast"/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7E7D74">
              <w:rPr>
                <w:rFonts w:ascii="微軟正黑體" w:eastAsia="微軟正黑體" w:hAnsi="微軟正黑體" w:hint="eastAsia"/>
                <w:szCs w:val="24"/>
              </w:rPr>
              <w:t>孕產期的身心健康評估與照護</w:t>
            </w:r>
          </w:p>
        </w:tc>
      </w:tr>
      <w:tr w:rsidR="00E273FE" w:rsidRPr="005073DC" w:rsidTr="00453032">
        <w:trPr>
          <w:jc w:val="center"/>
        </w:trPr>
        <w:tc>
          <w:tcPr>
            <w:tcW w:w="1617" w:type="dxa"/>
            <w:vAlign w:val="center"/>
          </w:tcPr>
          <w:p w:rsidR="00E273FE" w:rsidRPr="00D07051" w:rsidRDefault="00E273FE" w:rsidP="00E77183">
            <w:pPr>
              <w:spacing w:line="10" w:lineRule="atLeast"/>
              <w:jc w:val="center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>1</w:t>
            </w:r>
            <w:r w:rsidR="00603818">
              <w:rPr>
                <w:rFonts w:ascii="微軟正黑體" w:eastAsia="微軟正黑體" w:hAnsi="微軟正黑體"/>
                <w:szCs w:val="24"/>
              </w:rPr>
              <w:t>0:4</w:t>
            </w:r>
            <w:r w:rsidR="00CF3232">
              <w:rPr>
                <w:rFonts w:ascii="微軟正黑體" w:eastAsia="微軟正黑體" w:hAnsi="微軟正黑體"/>
                <w:szCs w:val="24"/>
              </w:rPr>
              <w:t>0~11:3</w:t>
            </w:r>
            <w:r>
              <w:rPr>
                <w:rFonts w:ascii="微軟正黑體" w:eastAsia="微軟正黑體" w:hAnsi="微軟正黑體"/>
                <w:szCs w:val="24"/>
              </w:rPr>
              <w:t>0</w:t>
            </w:r>
          </w:p>
        </w:tc>
        <w:tc>
          <w:tcPr>
            <w:tcW w:w="3198" w:type="dxa"/>
            <w:vAlign w:val="center"/>
          </w:tcPr>
          <w:p w:rsidR="00E273FE" w:rsidRPr="00D07051" w:rsidRDefault="00CF3232" w:rsidP="00E77183">
            <w:pPr>
              <w:spacing w:line="0" w:lineRule="atLeast"/>
              <w:jc w:val="center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>蘇怡寧</w:t>
            </w:r>
          </w:p>
        </w:tc>
        <w:tc>
          <w:tcPr>
            <w:tcW w:w="5103" w:type="dxa"/>
            <w:vAlign w:val="center"/>
          </w:tcPr>
          <w:p w:rsidR="00E273FE" w:rsidRPr="00D07051" w:rsidRDefault="00CF3232" w:rsidP="000E641A">
            <w:pPr>
              <w:spacing w:line="0" w:lineRule="atLeast"/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CF3232">
              <w:rPr>
                <w:rFonts w:ascii="微軟正黑體" w:eastAsia="微軟正黑體" w:hAnsi="微軟正黑體" w:hint="eastAsia"/>
                <w:szCs w:val="24"/>
              </w:rPr>
              <w:t>懷孕容易玻璃心？孕產婦憂鬱症臨床經驗分享</w:t>
            </w:r>
          </w:p>
        </w:tc>
      </w:tr>
      <w:tr w:rsidR="00E273FE" w:rsidRPr="005073DC" w:rsidTr="00453032">
        <w:trPr>
          <w:jc w:val="center"/>
        </w:trPr>
        <w:tc>
          <w:tcPr>
            <w:tcW w:w="1617" w:type="dxa"/>
            <w:vAlign w:val="center"/>
          </w:tcPr>
          <w:p w:rsidR="00E273FE" w:rsidRPr="00D07051" w:rsidRDefault="00E273FE" w:rsidP="00E77183">
            <w:pPr>
              <w:spacing w:line="10" w:lineRule="atLeast"/>
              <w:jc w:val="center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>1</w:t>
            </w:r>
            <w:r w:rsidR="00CF3232">
              <w:rPr>
                <w:rFonts w:ascii="微軟正黑體" w:eastAsia="微軟正黑體" w:hAnsi="微軟正黑體"/>
                <w:szCs w:val="24"/>
              </w:rPr>
              <w:t>1:30~1</w:t>
            </w:r>
            <w:r w:rsidR="00CF3232">
              <w:rPr>
                <w:rFonts w:ascii="微軟正黑體" w:eastAsia="微軟正黑體" w:hAnsi="微軟正黑體" w:hint="eastAsia"/>
                <w:szCs w:val="24"/>
              </w:rPr>
              <w:t>2</w:t>
            </w:r>
            <w:r w:rsidR="00CF3232">
              <w:rPr>
                <w:rFonts w:ascii="微軟正黑體" w:eastAsia="微軟正黑體" w:hAnsi="微軟正黑體"/>
                <w:szCs w:val="24"/>
              </w:rPr>
              <w:t>:0</w:t>
            </w:r>
            <w:r>
              <w:rPr>
                <w:rFonts w:ascii="微軟正黑體" w:eastAsia="微軟正黑體" w:hAnsi="微軟正黑體"/>
                <w:szCs w:val="24"/>
              </w:rPr>
              <w:t>0</w:t>
            </w:r>
          </w:p>
        </w:tc>
        <w:tc>
          <w:tcPr>
            <w:tcW w:w="3198" w:type="dxa"/>
            <w:vAlign w:val="center"/>
          </w:tcPr>
          <w:p w:rsidR="00E273FE" w:rsidRPr="00D07051" w:rsidRDefault="00CF3232" w:rsidP="00E77183">
            <w:pPr>
              <w:spacing w:line="0" w:lineRule="atLeast"/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CF3232">
              <w:rPr>
                <w:rFonts w:ascii="微軟正黑體" w:eastAsia="微軟正黑體" w:hAnsi="微軟正黑體" w:hint="eastAsia"/>
                <w:szCs w:val="24"/>
              </w:rPr>
              <w:t>蘇怡寧</w:t>
            </w:r>
            <w:r w:rsidR="00453032">
              <w:rPr>
                <w:rFonts w:ascii="微軟正黑體" w:eastAsia="微軟正黑體" w:hAnsi="微軟正黑體" w:hint="eastAsia"/>
                <w:szCs w:val="24"/>
              </w:rPr>
              <w:t>/</w:t>
            </w:r>
            <w:r w:rsidRPr="00CF3232">
              <w:rPr>
                <w:rFonts w:ascii="微軟正黑體" w:eastAsia="微軟正黑體" w:hAnsi="微軟正黑體" w:hint="eastAsia"/>
                <w:szCs w:val="24"/>
              </w:rPr>
              <w:t>蘇冠賓</w:t>
            </w:r>
            <w:r w:rsidR="00453032">
              <w:rPr>
                <w:rFonts w:ascii="微軟正黑體" w:eastAsia="微軟正黑體" w:hAnsi="微軟正黑體" w:hint="eastAsia"/>
                <w:szCs w:val="24"/>
              </w:rPr>
              <w:t>/</w:t>
            </w:r>
            <w:r w:rsidRPr="00CF3232">
              <w:rPr>
                <w:rFonts w:ascii="微軟正黑體" w:eastAsia="微軟正黑體" w:hAnsi="微軟正黑體" w:hint="eastAsia"/>
                <w:szCs w:val="24"/>
              </w:rPr>
              <w:t>何銘</w:t>
            </w:r>
            <w:r w:rsidR="00453032">
              <w:rPr>
                <w:rFonts w:ascii="微軟正黑體" w:eastAsia="微軟正黑體" w:hAnsi="微軟正黑體" w:hint="eastAsia"/>
                <w:szCs w:val="24"/>
              </w:rPr>
              <w:t>/應宗和</w:t>
            </w:r>
          </w:p>
        </w:tc>
        <w:tc>
          <w:tcPr>
            <w:tcW w:w="5103" w:type="dxa"/>
            <w:vAlign w:val="center"/>
          </w:tcPr>
          <w:p w:rsidR="00E273FE" w:rsidRPr="00D07051" w:rsidRDefault="00CF3232" w:rsidP="000E641A">
            <w:pPr>
              <w:spacing w:line="0" w:lineRule="atLeast"/>
              <w:jc w:val="center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>專</w:t>
            </w:r>
            <w:r w:rsidR="009208C9">
              <w:rPr>
                <w:rFonts w:ascii="微軟正黑體" w:eastAsia="微軟正黑體" w:hAnsi="微軟正黑體" w:hint="eastAsia"/>
                <w:szCs w:val="24"/>
              </w:rPr>
              <w:t>家</w:t>
            </w:r>
            <w:r>
              <w:rPr>
                <w:rFonts w:ascii="微軟正黑體" w:eastAsia="微軟正黑體" w:hAnsi="微軟正黑體" w:hint="eastAsia"/>
                <w:szCs w:val="24"/>
              </w:rPr>
              <w:t>對談</w:t>
            </w:r>
          </w:p>
        </w:tc>
      </w:tr>
    </w:tbl>
    <w:p w:rsidR="00F01402" w:rsidRDefault="00F01402" w:rsidP="00E273FE">
      <w:pPr>
        <w:jc w:val="center"/>
      </w:pPr>
    </w:p>
    <w:p w:rsidR="00F01402" w:rsidRPr="00905A25" w:rsidRDefault="00723640">
      <w:pPr>
        <w:widowControl/>
        <w:rPr>
          <w:rFonts w:ascii="微軟正黑體" w:eastAsia="微軟正黑體" w:hAnsi="微軟正黑體"/>
          <w:sz w:val="22"/>
        </w:rPr>
      </w:pPr>
      <w:r>
        <w:rPr>
          <mc:AlternateContent>
            <mc:Choice Requires="w16se">
              <w:rFonts w:ascii="微軟正黑體" w:eastAsia="微軟正黑體" w:hAnsi="微軟正黑體" w:hint="eastAsia"/>
            </mc:Choice>
            <mc:Fallback>
              <w:rFonts w:ascii="Segoe UI Symbol" w:eastAsia="Segoe UI Symbol" w:hAnsi="Segoe UI Symbol" w:cs="Segoe UI Symbol"/>
            </mc:Fallback>
          </mc:AlternateContent>
          <w:b/>
        </w:rPr>
        <mc:AlternateContent>
          <mc:Choice Requires="w16se">
            <w16se:symEx w16se:font="Segoe UI Symbol" w16se:char="2606"/>
          </mc:Choice>
          <mc:Fallback>
            <w:t>☆</w:t>
          </mc:Fallback>
        </mc:AlternateContent>
      </w:r>
      <w:r w:rsidR="0007098C" w:rsidRPr="00723640">
        <w:rPr>
          <w:rFonts w:ascii="微軟正黑體" w:eastAsia="微軟正黑體" w:hAnsi="微軟正黑體" w:hint="eastAsia"/>
          <w:b/>
        </w:rPr>
        <w:t>備註</w:t>
      </w:r>
      <w:r w:rsidR="0007098C" w:rsidRPr="0007098C">
        <w:rPr>
          <w:rFonts w:ascii="微軟正黑體" w:eastAsia="微軟正黑體" w:hAnsi="微軟正黑體" w:hint="eastAsia"/>
        </w:rPr>
        <w:t>：</w:t>
      </w:r>
      <w:r w:rsidR="0007098C">
        <w:rPr>
          <w:rFonts w:ascii="微軟正黑體" w:eastAsia="微軟正黑體" w:hAnsi="微軟正黑體" w:hint="eastAsia"/>
        </w:rPr>
        <w:t>預計舉辦兩場，分別為1</w:t>
      </w:r>
      <w:r w:rsidR="0007098C">
        <w:rPr>
          <w:rFonts w:ascii="微軟正黑體" w:eastAsia="微軟正黑體" w:hAnsi="微軟正黑體"/>
        </w:rPr>
        <w:t>2/26</w:t>
      </w:r>
      <w:r w:rsidR="0007098C">
        <w:rPr>
          <w:rFonts w:ascii="微軟正黑體" w:eastAsia="微軟正黑體" w:hAnsi="微軟正黑體" w:hint="eastAsia"/>
        </w:rPr>
        <w:t xml:space="preserve">台中場 及 </w:t>
      </w:r>
      <w:r w:rsidR="0007098C">
        <w:rPr>
          <w:rFonts w:ascii="微軟正黑體" w:eastAsia="微軟正黑體" w:hAnsi="微軟正黑體"/>
        </w:rPr>
        <w:t>01/23</w:t>
      </w:r>
      <w:r w:rsidR="0007098C">
        <w:rPr>
          <w:rFonts w:ascii="微軟正黑體" w:eastAsia="微軟正黑體" w:hAnsi="微軟正黑體" w:hint="eastAsia"/>
        </w:rPr>
        <w:t>台北場，</w:t>
      </w:r>
      <w:r w:rsidR="0007098C" w:rsidRPr="0055593B">
        <w:rPr>
          <w:rFonts w:ascii="微軟正黑體" w:eastAsia="微軟正黑體" w:hAnsi="微軟正黑體" w:hint="eastAsia"/>
          <w:b/>
          <w:color w:val="FF0000"/>
        </w:rPr>
        <w:t>皆無廠商贊助</w:t>
      </w:r>
      <w:r w:rsidR="0007098C">
        <w:rPr>
          <w:rFonts w:ascii="微軟正黑體" w:eastAsia="微軟正黑體" w:hAnsi="微軟正黑體" w:hint="eastAsia"/>
        </w:rPr>
        <w:t>。</w:t>
      </w:r>
      <w:r w:rsidR="0007098C" w:rsidRPr="0007098C">
        <w:rPr>
          <w:rFonts w:ascii="微軟正黑體" w:eastAsia="微軟正黑體" w:hAnsi="微軟正黑體" w:hint="eastAsia"/>
        </w:rPr>
        <w:t>本講座期能透過婦產科及身心醫學的跨領域對話提出洞見，發展更安全有效的治療介入，以孕產期整合照護為核心，提高對媽媽與寶寶的情緒照顧及身心健康品質。</w:t>
      </w:r>
      <w:r w:rsidR="00905A25" w:rsidRPr="00905A25">
        <w:rPr>
          <w:rFonts w:ascii="微軟正黑體" w:eastAsia="微軟正黑體" w:hAnsi="微軟正黑體" w:hint="eastAsia"/>
          <w:sz w:val="22"/>
        </w:rPr>
        <w:t>(更多資</w:t>
      </w:r>
      <w:bookmarkStart w:id="0" w:name="_GoBack"/>
      <w:bookmarkEnd w:id="0"/>
      <w:r w:rsidR="00905A25" w:rsidRPr="00905A25">
        <w:rPr>
          <w:rFonts w:ascii="微軟正黑體" w:eastAsia="微軟正黑體" w:hAnsi="微軟正黑體" w:hint="eastAsia"/>
          <w:sz w:val="22"/>
        </w:rPr>
        <w:t>訊詳見活動官網：</w:t>
      </w:r>
      <w:hyperlink r:id="rId8" w:history="1">
        <w:r w:rsidR="00905A25" w:rsidRPr="00905A25">
          <w:rPr>
            <w:rStyle w:val="a9"/>
            <w:rFonts w:ascii="微軟正黑體" w:eastAsia="微軟正黑體" w:hAnsi="微軟正黑體"/>
            <w:sz w:val="22"/>
          </w:rPr>
          <w:t>https://reurl.cc/82Y</w:t>
        </w:r>
        <w:r w:rsidR="00905A25" w:rsidRPr="00905A25">
          <w:rPr>
            <w:rStyle w:val="a9"/>
            <w:rFonts w:ascii="微軟正黑體" w:eastAsia="微軟正黑體" w:hAnsi="微軟正黑體"/>
            <w:sz w:val="22"/>
          </w:rPr>
          <w:t>O</w:t>
        </w:r>
        <w:r w:rsidR="00905A25" w:rsidRPr="00905A25">
          <w:rPr>
            <w:rStyle w:val="a9"/>
            <w:rFonts w:ascii="微軟正黑體" w:eastAsia="微軟正黑體" w:hAnsi="微軟正黑體"/>
            <w:sz w:val="22"/>
          </w:rPr>
          <w:t>jo</w:t>
        </w:r>
      </w:hyperlink>
      <w:r w:rsidR="00905A25" w:rsidRPr="00905A25">
        <w:rPr>
          <w:rFonts w:ascii="微軟正黑體" w:eastAsia="微軟正黑體" w:hAnsi="微軟正黑體" w:hint="eastAsia"/>
          <w:sz w:val="22"/>
        </w:rPr>
        <w:t>)</w:t>
      </w:r>
      <w:r w:rsidR="00F01402" w:rsidRPr="00905A25">
        <w:rPr>
          <w:rFonts w:ascii="微軟正黑體" w:eastAsia="微軟正黑體" w:hAnsi="微軟正黑體"/>
          <w:sz w:val="22"/>
        </w:rPr>
        <w:br w:type="page"/>
      </w:r>
    </w:p>
    <w:p w:rsidR="00F01402" w:rsidRPr="00D164DD" w:rsidRDefault="00F01402" w:rsidP="00F01402">
      <w:pPr>
        <w:spacing w:line="0" w:lineRule="atLeast"/>
        <w:rPr>
          <w:rFonts w:ascii="微軟正黑體" w:eastAsia="微軟正黑體" w:hAnsi="微軟正黑體"/>
        </w:rPr>
      </w:pPr>
      <w:r w:rsidRPr="00D164DD">
        <w:rPr>
          <w:rFonts w:ascii="微軟正黑體" w:eastAsia="微軟正黑體" w:hAnsi="微軟正黑體" w:hint="eastAsia"/>
        </w:rPr>
        <w:lastRenderedPageBreak/>
        <w:t>【講題】</w:t>
      </w:r>
      <w:r w:rsidRPr="00D164DD">
        <w:rPr>
          <w:rFonts w:ascii="微軟正黑體" w:eastAsia="微軟正黑體" w:hAnsi="微軟正黑體"/>
          <w:color w:val="333333"/>
        </w:rPr>
        <w:t>：</w:t>
      </w:r>
      <w:r w:rsidRPr="00D164DD">
        <w:rPr>
          <w:rFonts w:ascii="微軟正黑體" w:eastAsia="微軟正黑體" w:hAnsi="微軟正黑體" w:hint="eastAsia"/>
        </w:rPr>
        <w:t xml:space="preserve">孕產期的身心健康評估與照護 </w:t>
      </w:r>
    </w:p>
    <w:p w:rsidR="00F01402" w:rsidRPr="00D164DD" w:rsidRDefault="00F01402" w:rsidP="00F01402">
      <w:pPr>
        <w:spacing w:line="0" w:lineRule="atLeast"/>
        <w:rPr>
          <w:rFonts w:ascii="微軟正黑體" w:eastAsia="微軟正黑體" w:hAnsi="微軟正黑體"/>
          <w:color w:val="000000"/>
        </w:rPr>
      </w:pPr>
      <w:r w:rsidRPr="00D164DD">
        <w:rPr>
          <w:rFonts w:ascii="微軟正黑體" w:eastAsia="微軟正黑體" w:hAnsi="微軟正黑體" w:hint="eastAsia"/>
        </w:rPr>
        <w:t>【</w:t>
      </w:r>
      <w:r w:rsidRPr="00D164DD">
        <w:rPr>
          <w:rFonts w:ascii="微軟正黑體" w:eastAsia="微軟正黑體" w:hAnsi="微軟正黑體"/>
          <w:color w:val="333333"/>
        </w:rPr>
        <w:t>講者</w:t>
      </w:r>
      <w:r w:rsidRPr="00D164DD">
        <w:rPr>
          <w:rFonts w:ascii="微軟正黑體" w:eastAsia="微軟正黑體" w:hAnsi="微軟正黑體" w:hint="eastAsia"/>
          <w:color w:val="333333"/>
        </w:rPr>
        <w:t>】</w:t>
      </w:r>
      <w:r w:rsidRPr="00D164DD">
        <w:rPr>
          <w:rFonts w:ascii="微軟正黑體" w:eastAsia="微軟正黑體" w:hAnsi="微軟正黑體"/>
          <w:color w:val="333333"/>
        </w:rPr>
        <w:t>：</w:t>
      </w:r>
      <w:r w:rsidRPr="00D164DD">
        <w:rPr>
          <w:rFonts w:ascii="微軟正黑體" w:eastAsia="微軟正黑體" w:hAnsi="微軟正黑體"/>
          <w:color w:val="000000"/>
        </w:rPr>
        <w:t>蘇冠賓醫師</w:t>
      </w:r>
    </w:p>
    <w:p w:rsidR="00F01402" w:rsidRPr="00D164DD" w:rsidRDefault="00F01402" w:rsidP="00F01402">
      <w:pPr>
        <w:spacing w:line="0" w:lineRule="atLeast"/>
        <w:rPr>
          <w:rFonts w:ascii="微軟正黑體" w:eastAsia="微軟正黑體" w:hAnsi="微軟正黑體"/>
          <w:color w:val="000000"/>
        </w:rPr>
      </w:pPr>
      <w:r w:rsidRPr="00D164DD">
        <w:rPr>
          <w:rFonts w:ascii="微軟正黑體" w:eastAsia="微軟正黑體" w:hAnsi="微軟正黑體" w:hint="eastAsia"/>
          <w:color w:val="000000"/>
        </w:rPr>
        <w:t>【摘要】：</w:t>
      </w:r>
    </w:p>
    <w:p w:rsidR="00F01402" w:rsidRPr="00D164DD" w:rsidRDefault="00F01402" w:rsidP="00F01402">
      <w:pPr>
        <w:snapToGrid w:val="0"/>
        <w:spacing w:beforeLines="50" w:before="180" w:line="0" w:lineRule="atLeast"/>
        <w:ind w:firstLine="482"/>
        <w:rPr>
          <w:rFonts w:ascii="微軟正黑體" w:eastAsia="微軟正黑體" w:hAnsi="微軟正黑體"/>
        </w:rPr>
      </w:pPr>
      <w:r w:rsidRPr="00D164DD">
        <w:rPr>
          <w:rFonts w:ascii="微軟正黑體" w:eastAsia="微軟正黑體" w:hAnsi="微軟正黑體" w:hint="eastAsia"/>
        </w:rPr>
        <w:t>懷孕與生產是生命延續及種族繁衍的基礎。在這個階段，女性除了在生理上承受荷爾蒙劇烈變化、分娩過程的痛苦之外，同時也遭遇角色變換及生活調適的巨大壓力，這意味著學習去照顧一個無法言語溝通，卻又對於需求滿足不能延遲的小嬰兒，而且半夜不能安睡的生活作息。然而，產後的心理問題及精神疾患卻一直未受到應有的重視。</w:t>
      </w:r>
    </w:p>
    <w:p w:rsidR="00F01402" w:rsidRPr="00D164DD" w:rsidRDefault="00F01402" w:rsidP="00F01402">
      <w:pPr>
        <w:snapToGrid w:val="0"/>
        <w:spacing w:beforeLines="50" w:before="180" w:line="0" w:lineRule="atLeast"/>
        <w:ind w:firstLine="482"/>
        <w:rPr>
          <w:rFonts w:ascii="微軟正黑體" w:eastAsia="微軟正黑體" w:hAnsi="微軟正黑體"/>
        </w:rPr>
      </w:pPr>
      <w:r w:rsidRPr="00D164DD">
        <w:rPr>
          <w:rFonts w:ascii="微軟正黑體" w:eastAsia="微軟正黑體" w:hAnsi="微軟正黑體" w:hint="eastAsia"/>
        </w:rPr>
        <w:t>產後精神疾患的病人常會覺得心情低落，凡事都提不起興趣，食慾減低，思考及注意力變差，罪惡感，無助無望感等，嚴重者甚至會有自殺傾向。通常身體不適的抱怨在這類病人特別明顯而常見，如果病情惡化有可能會出現明顯的幻覺及妄想。妄想的內容常有被害妄想，有時會有覺得嬰兒有畸形或死亡的妄想。在整個病程中，症狀變化非常快速，並且在數週至兩三個月內會緩解。但是若未給予有效治療，將來可能會自動復發，而且症狀會越來越嚴重，導致病患自殺甚至因精神病症狀的影響而攜幼自殺。</w:t>
      </w:r>
    </w:p>
    <w:p w:rsidR="00F01402" w:rsidRPr="00D164DD" w:rsidRDefault="00F01402" w:rsidP="00F01402">
      <w:pPr>
        <w:snapToGrid w:val="0"/>
        <w:spacing w:beforeLines="50" w:before="180" w:line="0" w:lineRule="atLeast"/>
        <w:ind w:firstLine="482"/>
        <w:rPr>
          <w:rFonts w:ascii="微軟正黑體" w:eastAsia="微軟正黑體" w:hAnsi="微軟正黑體"/>
        </w:rPr>
      </w:pPr>
      <w:r w:rsidRPr="00D164DD">
        <w:rPr>
          <w:rFonts w:ascii="微軟正黑體" w:eastAsia="微軟正黑體" w:hAnsi="微軟正黑體" w:hint="eastAsia"/>
        </w:rPr>
        <w:t>產後憂鬱症最重要的是要早期發現及治療。特別是在產兩週內注意是否有精神病的前驅症狀，一經發現則住院治療，如此可避免自殺或傷害嬰兒的悲劇發生。醫療人員應給予產婦情緒渲洩的機會，以了解憂鬱心情的來由及生活適應上困難或擔心。同時給予衛教及保證，讓產婦及家人了解到這種情緒是很尋常的，以免不了解而過度驚慌，反而增加心理壓力及不當的罪惡感。通常抗憂鬱劑和抗精神藥物即可有效的減輕精神病的症狀。</w:t>
      </w:r>
    </w:p>
    <w:p w:rsidR="00F01402" w:rsidRPr="00D164DD" w:rsidRDefault="00F01402" w:rsidP="00F01402">
      <w:pPr>
        <w:snapToGrid w:val="0"/>
        <w:spacing w:beforeLines="50" w:before="180" w:line="0" w:lineRule="atLeast"/>
        <w:ind w:firstLine="482"/>
        <w:rPr>
          <w:rFonts w:ascii="微軟正黑體" w:eastAsia="微軟正黑體" w:hAnsi="微軟正黑體"/>
        </w:rPr>
      </w:pPr>
      <w:r w:rsidRPr="00D164DD">
        <w:rPr>
          <w:rFonts w:ascii="微軟正黑體" w:eastAsia="微軟正黑體" w:hAnsi="微軟正黑體" w:hint="eastAsia"/>
        </w:rPr>
        <w:t>在本次的演講中，除了介紹懷孕及產後時期的憂鬱症的臨床評估與照護的技能，也將介紹營養療法在孕產期的身心健康的重要性。其中深海魚油內富含</w:t>
      </w:r>
      <w:r w:rsidRPr="00D164DD">
        <w:rPr>
          <w:rFonts w:ascii="微軟正黑體" w:eastAsia="微軟正黑體" w:hAnsi="微軟正黑體"/>
        </w:rPr>
        <w:t>n-3</w:t>
      </w:r>
      <w:r w:rsidRPr="00D164DD">
        <w:rPr>
          <w:rFonts w:ascii="微軟正黑體" w:eastAsia="微軟正黑體" w:hAnsi="微軟正黑體" w:hint="eastAsia"/>
        </w:rPr>
        <w:t>不飽合脂肪酸（</w:t>
      </w:r>
      <w:r w:rsidRPr="00D164DD">
        <w:rPr>
          <w:rFonts w:ascii="微軟正黑體" w:eastAsia="微軟正黑體" w:hAnsi="微軟正黑體"/>
        </w:rPr>
        <w:t>polyunsaturated fatty acids, n-3 PUFAs</w:t>
      </w:r>
      <w:r w:rsidRPr="00D164DD">
        <w:rPr>
          <w:rFonts w:ascii="微軟正黑體" w:eastAsia="微軟正黑體" w:hAnsi="微軟正黑體" w:hint="eastAsia"/>
        </w:rPr>
        <w:t>），其中主要成份之EPA（eicosapentaenic acid）和DHA（docosahexaenoic acid）是近來許多疾病治療中，令人側目的焦點，也是組成大腦及神經細胞重要不可或缺的成份，而當攝取不足時，腦內細胞膜的組成就會受到影響，進而改變調節情緒的神經傳導物質。營養療法是否對於穩定憂鬱症有益呢？本講座應以本團隊多年的研究出發，整理實証並整合臨床治療的指引，以介紹更多安全有效的整合療法，來促進懷孕及產後的身心健康評估與照護。</w:t>
      </w:r>
    </w:p>
    <w:p w:rsidR="00F01402" w:rsidRDefault="00F01402">
      <w:pPr>
        <w:widowControl/>
      </w:pPr>
      <w:r>
        <w:br w:type="page"/>
      </w:r>
    </w:p>
    <w:p w:rsidR="00F01402" w:rsidRPr="00D164DD" w:rsidRDefault="00F01402" w:rsidP="00F01402">
      <w:pPr>
        <w:spacing w:line="0" w:lineRule="atLeast"/>
        <w:rPr>
          <w:rFonts w:ascii="微軟正黑體" w:eastAsia="微軟正黑體" w:hAnsi="微軟正黑體"/>
        </w:rPr>
      </w:pPr>
      <w:r w:rsidRPr="00D164DD">
        <w:rPr>
          <w:rFonts w:ascii="微軟正黑體" w:eastAsia="微軟正黑體" w:hAnsi="微軟正黑體" w:hint="eastAsia"/>
        </w:rPr>
        <w:lastRenderedPageBreak/>
        <w:t>【講題】</w:t>
      </w:r>
      <w:r w:rsidRPr="00D164DD">
        <w:rPr>
          <w:rFonts w:ascii="微軟正黑體" w:eastAsia="微軟正黑體" w:hAnsi="微軟正黑體"/>
          <w:color w:val="333333"/>
        </w:rPr>
        <w:t>：懷孕容易玻璃心？孕產婦憂鬱症臨床經驗分享</w:t>
      </w:r>
    </w:p>
    <w:p w:rsidR="00F01402" w:rsidRPr="00D164DD" w:rsidRDefault="00F01402" w:rsidP="00F01402">
      <w:pPr>
        <w:spacing w:line="0" w:lineRule="atLeast"/>
        <w:rPr>
          <w:rFonts w:ascii="微軟正黑體" w:eastAsia="微軟正黑體" w:hAnsi="微軟正黑體"/>
          <w:color w:val="000000"/>
        </w:rPr>
      </w:pPr>
      <w:r w:rsidRPr="00D164DD">
        <w:rPr>
          <w:rFonts w:ascii="微軟正黑體" w:eastAsia="微軟正黑體" w:hAnsi="微軟正黑體" w:hint="eastAsia"/>
        </w:rPr>
        <w:t>【</w:t>
      </w:r>
      <w:r w:rsidRPr="00D164DD">
        <w:rPr>
          <w:rFonts w:ascii="微軟正黑體" w:eastAsia="微軟正黑體" w:hAnsi="微軟正黑體"/>
          <w:color w:val="333333"/>
        </w:rPr>
        <w:t>講者</w:t>
      </w:r>
      <w:r w:rsidRPr="00D164DD">
        <w:rPr>
          <w:rFonts w:ascii="微軟正黑體" w:eastAsia="微軟正黑體" w:hAnsi="微軟正黑體" w:hint="eastAsia"/>
          <w:color w:val="333333"/>
        </w:rPr>
        <w:t>】</w:t>
      </w:r>
      <w:r w:rsidRPr="00D164DD">
        <w:rPr>
          <w:rFonts w:ascii="微軟正黑體" w:eastAsia="微軟正黑體" w:hAnsi="微軟正黑體"/>
          <w:color w:val="333333"/>
        </w:rPr>
        <w:t>：蘇怡寧醫師</w:t>
      </w:r>
    </w:p>
    <w:p w:rsidR="00F01402" w:rsidRDefault="00F01402" w:rsidP="00F01402">
      <w:pPr>
        <w:spacing w:line="0" w:lineRule="atLeast"/>
        <w:rPr>
          <w:rFonts w:ascii="微軟正黑體" w:eastAsia="微軟正黑體" w:hAnsi="微軟正黑體"/>
          <w:color w:val="000000"/>
        </w:rPr>
      </w:pPr>
      <w:r w:rsidRPr="00D164DD">
        <w:rPr>
          <w:rFonts w:ascii="微軟正黑體" w:eastAsia="微軟正黑體" w:hAnsi="微軟正黑體" w:hint="eastAsia"/>
          <w:color w:val="000000"/>
        </w:rPr>
        <w:t>【摘要】：</w:t>
      </w:r>
    </w:p>
    <w:p w:rsidR="00F01402" w:rsidRPr="008B180C" w:rsidRDefault="00F01402" w:rsidP="00F01402">
      <w:pPr>
        <w:spacing w:line="0" w:lineRule="atLeast"/>
        <w:ind w:leftChars="295" w:left="708"/>
        <w:rPr>
          <w:rFonts w:ascii="微軟正黑體" w:eastAsia="微軟正黑體" w:hAnsi="微軟正黑體"/>
          <w:b/>
          <w:bCs/>
          <w:szCs w:val="24"/>
        </w:rPr>
      </w:pPr>
      <w:r w:rsidRPr="008B180C">
        <w:rPr>
          <w:rFonts w:ascii="微軟正黑體" w:eastAsia="微軟正黑體" w:hAnsi="微軟正黑體" w:hint="eastAsia"/>
          <w:b/>
          <w:bCs/>
          <w:szCs w:val="24"/>
        </w:rPr>
        <w:t>孕媽媽的心聲，他們的壓力來自？</w:t>
      </w:r>
    </w:p>
    <w:p w:rsidR="00F01402" w:rsidRPr="008B180C" w:rsidRDefault="00F01402" w:rsidP="00F01402">
      <w:pPr>
        <w:pStyle w:val="a8"/>
        <w:numPr>
          <w:ilvl w:val="0"/>
          <w:numId w:val="1"/>
        </w:numPr>
        <w:spacing w:line="0" w:lineRule="atLeast"/>
        <w:ind w:leftChars="295" w:left="1188"/>
        <w:rPr>
          <w:rFonts w:ascii="微軟正黑體" w:eastAsia="微軟正黑體" w:hAnsi="微軟正黑體"/>
          <w:szCs w:val="24"/>
        </w:rPr>
      </w:pPr>
      <w:r w:rsidRPr="008B180C">
        <w:rPr>
          <w:rFonts w:ascii="微軟正黑體" w:eastAsia="微軟正黑體" w:hAnsi="微軟正黑體" w:hint="eastAsia"/>
          <w:szCs w:val="24"/>
        </w:rPr>
        <w:t>身邊親友家人同事鄰居</w:t>
      </w:r>
    </w:p>
    <w:p w:rsidR="00F01402" w:rsidRPr="008B180C" w:rsidRDefault="00F01402" w:rsidP="00F01402">
      <w:pPr>
        <w:pStyle w:val="a8"/>
        <w:numPr>
          <w:ilvl w:val="0"/>
          <w:numId w:val="1"/>
        </w:numPr>
        <w:spacing w:line="0" w:lineRule="atLeast"/>
        <w:ind w:leftChars="295" w:left="1188"/>
        <w:rPr>
          <w:rFonts w:ascii="微軟正黑體" w:eastAsia="微軟正黑體" w:hAnsi="微軟正黑體"/>
          <w:szCs w:val="24"/>
        </w:rPr>
      </w:pPr>
      <w:r w:rsidRPr="008B180C">
        <w:rPr>
          <w:rFonts w:ascii="微軟正黑體" w:eastAsia="微軟正黑體" w:hAnsi="微軟正黑體" w:hint="eastAsia"/>
          <w:szCs w:val="24"/>
        </w:rPr>
        <w:t>網路文章</w:t>
      </w:r>
    </w:p>
    <w:p w:rsidR="00F01402" w:rsidRPr="008B180C" w:rsidRDefault="00F01402" w:rsidP="00F01402">
      <w:pPr>
        <w:pStyle w:val="a8"/>
        <w:numPr>
          <w:ilvl w:val="0"/>
          <w:numId w:val="1"/>
        </w:numPr>
        <w:spacing w:line="0" w:lineRule="atLeast"/>
        <w:ind w:leftChars="295" w:left="1188"/>
        <w:rPr>
          <w:rFonts w:ascii="微軟正黑體" w:eastAsia="微軟正黑體" w:hAnsi="微軟正黑體"/>
          <w:szCs w:val="24"/>
        </w:rPr>
      </w:pPr>
      <w:r w:rsidRPr="008B180C">
        <w:rPr>
          <w:rFonts w:ascii="微軟正黑體" w:eastAsia="微軟正黑體" w:hAnsi="微軟正黑體" w:hint="eastAsia"/>
          <w:szCs w:val="24"/>
        </w:rPr>
        <w:t>自身不安感</w:t>
      </w:r>
    </w:p>
    <w:p w:rsidR="00F01402" w:rsidRPr="008B180C" w:rsidRDefault="00F01402" w:rsidP="00F01402">
      <w:pPr>
        <w:spacing w:line="0" w:lineRule="atLeast"/>
        <w:ind w:leftChars="295" w:left="708"/>
        <w:rPr>
          <w:rFonts w:ascii="微軟正黑體" w:eastAsia="微軟正黑體" w:hAnsi="微軟正黑體"/>
          <w:szCs w:val="24"/>
        </w:rPr>
      </w:pPr>
    </w:p>
    <w:p w:rsidR="00F01402" w:rsidRPr="008B180C" w:rsidRDefault="00F01402" w:rsidP="00F01402">
      <w:pPr>
        <w:spacing w:line="0" w:lineRule="atLeast"/>
        <w:ind w:leftChars="295" w:left="708"/>
        <w:rPr>
          <w:rFonts w:ascii="微軟正黑體" w:eastAsia="微軟正黑體" w:hAnsi="微軟正黑體"/>
          <w:b/>
          <w:bCs/>
          <w:szCs w:val="24"/>
        </w:rPr>
      </w:pPr>
      <w:r w:rsidRPr="008B180C">
        <w:rPr>
          <w:rFonts w:ascii="微軟正黑體" w:eastAsia="微軟正黑體" w:hAnsi="微軟正黑體" w:hint="eastAsia"/>
          <w:b/>
          <w:bCs/>
          <w:szCs w:val="24"/>
        </w:rPr>
        <w:t>在台灣，孕產婦憂鬱症比例與普遍度</w:t>
      </w:r>
    </w:p>
    <w:p w:rsidR="00F01402" w:rsidRPr="008B180C" w:rsidRDefault="00F01402" w:rsidP="00F01402">
      <w:pPr>
        <w:pStyle w:val="a8"/>
        <w:numPr>
          <w:ilvl w:val="0"/>
          <w:numId w:val="2"/>
        </w:numPr>
        <w:spacing w:line="0" w:lineRule="atLeast"/>
        <w:ind w:leftChars="295" w:left="1188"/>
        <w:rPr>
          <w:rFonts w:ascii="微軟正黑體" w:eastAsia="微軟正黑體" w:hAnsi="微軟正黑體"/>
          <w:szCs w:val="24"/>
        </w:rPr>
      </w:pPr>
      <w:r w:rsidRPr="008B180C">
        <w:rPr>
          <w:rFonts w:ascii="微軟正黑體" w:eastAsia="微軟正黑體" w:hAnsi="微軟正黑體" w:hint="eastAsia"/>
          <w:szCs w:val="24"/>
        </w:rPr>
        <w:t>孕期憂鬱症v</w:t>
      </w:r>
      <w:r w:rsidRPr="008B180C">
        <w:rPr>
          <w:rFonts w:ascii="微軟正黑體" w:eastAsia="微軟正黑體" w:hAnsi="微軟正黑體"/>
          <w:szCs w:val="24"/>
        </w:rPr>
        <w:t>s</w:t>
      </w:r>
      <w:r w:rsidRPr="008B180C">
        <w:rPr>
          <w:rFonts w:ascii="微軟正黑體" w:eastAsia="微軟正黑體" w:hAnsi="微軟正黑體" w:hint="eastAsia"/>
          <w:szCs w:val="24"/>
        </w:rPr>
        <w:t>產後憂鬱症</w:t>
      </w:r>
    </w:p>
    <w:p w:rsidR="00F01402" w:rsidRPr="008B180C" w:rsidRDefault="00F01402" w:rsidP="00F01402">
      <w:pPr>
        <w:pStyle w:val="a8"/>
        <w:numPr>
          <w:ilvl w:val="0"/>
          <w:numId w:val="2"/>
        </w:numPr>
        <w:spacing w:line="0" w:lineRule="atLeast"/>
        <w:ind w:leftChars="295" w:left="1188"/>
        <w:rPr>
          <w:rFonts w:ascii="微軟正黑體" w:eastAsia="微軟正黑體" w:hAnsi="微軟正黑體"/>
          <w:szCs w:val="24"/>
        </w:rPr>
      </w:pPr>
      <w:r w:rsidRPr="008B180C">
        <w:rPr>
          <w:rFonts w:ascii="微軟正黑體" w:eastAsia="微軟正黑體" w:hAnsi="微軟正黑體" w:hint="eastAsia"/>
          <w:szCs w:val="24"/>
        </w:rPr>
        <w:t>好發於初產婦</w:t>
      </w:r>
    </w:p>
    <w:p w:rsidR="00F01402" w:rsidRPr="008B180C" w:rsidRDefault="00F01402" w:rsidP="00F01402">
      <w:pPr>
        <w:pStyle w:val="a8"/>
        <w:numPr>
          <w:ilvl w:val="0"/>
          <w:numId w:val="2"/>
        </w:numPr>
        <w:spacing w:line="0" w:lineRule="atLeast"/>
        <w:ind w:leftChars="295" w:left="1188"/>
        <w:rPr>
          <w:rFonts w:ascii="微軟正黑體" w:eastAsia="微軟正黑體" w:hAnsi="微軟正黑體"/>
          <w:szCs w:val="24"/>
        </w:rPr>
      </w:pPr>
      <w:r w:rsidRPr="008B180C">
        <w:rPr>
          <w:rFonts w:ascii="微軟正黑體" w:eastAsia="微軟正黑體" w:hAnsi="微軟正黑體" w:hint="eastAsia"/>
          <w:szCs w:val="24"/>
        </w:rPr>
        <w:t>妊娠16週後和產後4週憂鬱症發作比例高</w:t>
      </w:r>
    </w:p>
    <w:p w:rsidR="00F01402" w:rsidRPr="008B180C" w:rsidRDefault="00F01402" w:rsidP="00F01402">
      <w:pPr>
        <w:pStyle w:val="a8"/>
        <w:numPr>
          <w:ilvl w:val="0"/>
          <w:numId w:val="2"/>
        </w:numPr>
        <w:spacing w:line="0" w:lineRule="atLeast"/>
        <w:ind w:leftChars="295" w:left="1188"/>
        <w:rPr>
          <w:rFonts w:ascii="微軟正黑體" w:eastAsia="微軟正黑體" w:hAnsi="微軟正黑體"/>
          <w:szCs w:val="24"/>
        </w:rPr>
      </w:pPr>
      <w:r w:rsidRPr="008B180C">
        <w:rPr>
          <w:rFonts w:ascii="微軟正黑體" w:eastAsia="微軟正黑體" w:hAnsi="微軟正黑體" w:hint="eastAsia"/>
          <w:szCs w:val="24"/>
        </w:rPr>
        <w:t>臨床經驗分享</w:t>
      </w:r>
    </w:p>
    <w:p w:rsidR="00F01402" w:rsidRPr="008B180C" w:rsidRDefault="00F01402" w:rsidP="00F01402">
      <w:pPr>
        <w:spacing w:line="0" w:lineRule="atLeast"/>
        <w:ind w:leftChars="295" w:left="708"/>
        <w:rPr>
          <w:rFonts w:ascii="微軟正黑體" w:eastAsia="微軟正黑體" w:hAnsi="微軟正黑體"/>
          <w:szCs w:val="24"/>
        </w:rPr>
      </w:pPr>
    </w:p>
    <w:p w:rsidR="00F01402" w:rsidRPr="008B180C" w:rsidRDefault="00F01402" w:rsidP="00F01402">
      <w:pPr>
        <w:spacing w:line="0" w:lineRule="atLeast"/>
        <w:ind w:leftChars="295" w:left="708"/>
        <w:rPr>
          <w:rFonts w:ascii="微軟正黑體" w:eastAsia="微軟正黑體" w:hAnsi="微軟正黑體"/>
          <w:b/>
          <w:bCs/>
          <w:szCs w:val="24"/>
        </w:rPr>
      </w:pPr>
      <w:r w:rsidRPr="008B180C">
        <w:rPr>
          <w:rFonts w:ascii="微軟正黑體" w:eastAsia="微軟正黑體" w:hAnsi="微軟正黑體" w:hint="eastAsia"/>
          <w:b/>
          <w:bCs/>
          <w:szCs w:val="24"/>
        </w:rPr>
        <w:t>孕產婦憂鬱症的表現</w:t>
      </w:r>
    </w:p>
    <w:p w:rsidR="00F01402" w:rsidRPr="008B180C" w:rsidRDefault="00F01402" w:rsidP="00F01402">
      <w:pPr>
        <w:spacing w:line="0" w:lineRule="atLeast"/>
        <w:ind w:leftChars="295" w:left="708"/>
        <w:rPr>
          <w:rFonts w:ascii="微軟正黑體" w:eastAsia="微軟正黑體" w:hAnsi="微軟正黑體"/>
          <w:szCs w:val="24"/>
        </w:rPr>
      </w:pPr>
      <w:r w:rsidRPr="008B180C">
        <w:rPr>
          <w:rFonts w:ascii="微軟正黑體" w:eastAsia="微軟正黑體" w:hAnsi="微軟正黑體" w:hint="eastAsia"/>
          <w:szCs w:val="24"/>
        </w:rPr>
        <w:t>難入睡、失眠、暴飲暴食、失去食慾、對喜愛的事物頓失興趣、自我否定、不自覺陷入悲傷哭泣、生命價值感喪失、頭痛胸悶呼吸不順等身體反應、出現自殺念頭</w:t>
      </w:r>
    </w:p>
    <w:p w:rsidR="00F01402" w:rsidRPr="008B180C" w:rsidRDefault="00F01402" w:rsidP="00F01402">
      <w:pPr>
        <w:spacing w:line="0" w:lineRule="atLeast"/>
        <w:ind w:leftChars="295" w:left="708"/>
        <w:rPr>
          <w:rFonts w:ascii="微軟正黑體" w:eastAsia="微軟正黑體" w:hAnsi="微軟正黑體"/>
          <w:szCs w:val="24"/>
        </w:rPr>
      </w:pPr>
    </w:p>
    <w:p w:rsidR="00F01402" w:rsidRPr="008B180C" w:rsidRDefault="00F01402" w:rsidP="00F01402">
      <w:pPr>
        <w:spacing w:line="0" w:lineRule="atLeast"/>
        <w:ind w:leftChars="295" w:left="708"/>
        <w:rPr>
          <w:rFonts w:ascii="微軟正黑體" w:eastAsia="微軟正黑體" w:hAnsi="微軟正黑體"/>
          <w:b/>
          <w:bCs/>
          <w:szCs w:val="24"/>
        </w:rPr>
      </w:pPr>
      <w:r w:rsidRPr="008B180C">
        <w:rPr>
          <w:rFonts w:ascii="微軟正黑體" w:eastAsia="微軟正黑體" w:hAnsi="微軟正黑體" w:hint="eastAsia"/>
          <w:b/>
          <w:bCs/>
          <w:szCs w:val="24"/>
        </w:rPr>
        <w:t>孕產婦憂鬱症的原因</w:t>
      </w:r>
    </w:p>
    <w:p w:rsidR="00F01402" w:rsidRPr="008B180C" w:rsidRDefault="00F01402" w:rsidP="00F01402">
      <w:pPr>
        <w:spacing w:line="0" w:lineRule="atLeast"/>
        <w:ind w:leftChars="295" w:left="708"/>
        <w:rPr>
          <w:rFonts w:ascii="微軟正黑體" w:eastAsia="微軟正黑體" w:hAnsi="微軟正黑體"/>
          <w:szCs w:val="24"/>
        </w:rPr>
      </w:pPr>
      <w:r w:rsidRPr="008B180C">
        <w:rPr>
          <w:rFonts w:ascii="微軟正黑體" w:eastAsia="微軟正黑體" w:hAnsi="微軟正黑體" w:hint="eastAsia"/>
          <w:szCs w:val="24"/>
        </w:rPr>
        <w:t>研究統計，孕期產後憂鬱症，與孕期營養不良、寶寶早產或健康發育遲緩相關</w:t>
      </w:r>
    </w:p>
    <w:p w:rsidR="00F01402" w:rsidRPr="008B180C" w:rsidRDefault="00F01402" w:rsidP="00F01402">
      <w:pPr>
        <w:spacing w:line="0" w:lineRule="atLeast"/>
        <w:ind w:leftChars="295" w:left="708"/>
        <w:rPr>
          <w:rFonts w:ascii="微軟正黑體" w:eastAsia="微軟正黑體" w:hAnsi="微軟正黑體"/>
          <w:szCs w:val="24"/>
        </w:rPr>
      </w:pPr>
      <w:r w:rsidRPr="008B180C">
        <w:rPr>
          <w:rFonts w:ascii="微軟正黑體" w:eastAsia="微軟正黑體" w:hAnsi="微軟正黑體" w:hint="eastAsia"/>
          <w:szCs w:val="24"/>
        </w:rPr>
        <w:t>臨床經驗分享</w:t>
      </w:r>
    </w:p>
    <w:p w:rsidR="00F01402" w:rsidRPr="008B180C" w:rsidRDefault="00F01402" w:rsidP="00F01402">
      <w:pPr>
        <w:spacing w:line="0" w:lineRule="atLeast"/>
        <w:ind w:leftChars="295" w:left="708"/>
        <w:rPr>
          <w:rFonts w:ascii="微軟正黑體" w:eastAsia="微軟正黑體" w:hAnsi="微軟正黑體"/>
          <w:color w:val="C00000"/>
          <w:szCs w:val="24"/>
        </w:rPr>
      </w:pPr>
    </w:p>
    <w:p w:rsidR="00F01402" w:rsidRPr="008B180C" w:rsidRDefault="00F01402" w:rsidP="00F01402">
      <w:pPr>
        <w:spacing w:line="0" w:lineRule="atLeast"/>
        <w:ind w:leftChars="295" w:left="708"/>
        <w:rPr>
          <w:rFonts w:ascii="微軟正黑體" w:eastAsia="微軟正黑體" w:hAnsi="微軟正黑體"/>
          <w:b/>
          <w:bCs/>
          <w:szCs w:val="24"/>
        </w:rPr>
      </w:pPr>
      <w:r w:rsidRPr="008B180C">
        <w:rPr>
          <w:rFonts w:ascii="微軟正黑體" w:eastAsia="微軟正黑體" w:hAnsi="微軟正黑體" w:hint="eastAsia"/>
          <w:b/>
          <w:bCs/>
          <w:szCs w:val="24"/>
        </w:rPr>
        <w:t>孕產婦罹患憂鬱症的高危險群</w:t>
      </w:r>
    </w:p>
    <w:p w:rsidR="00F01402" w:rsidRPr="008B180C" w:rsidRDefault="00F01402" w:rsidP="00F01402">
      <w:pPr>
        <w:pStyle w:val="a8"/>
        <w:numPr>
          <w:ilvl w:val="0"/>
          <w:numId w:val="4"/>
        </w:numPr>
        <w:spacing w:line="0" w:lineRule="atLeast"/>
        <w:ind w:leftChars="295" w:left="1188"/>
        <w:rPr>
          <w:rFonts w:ascii="微軟正黑體" w:eastAsia="微軟正黑體" w:hAnsi="微軟正黑體"/>
          <w:szCs w:val="24"/>
        </w:rPr>
      </w:pPr>
      <w:r w:rsidRPr="008B180C">
        <w:rPr>
          <w:rFonts w:ascii="微軟正黑體" w:eastAsia="微軟正黑體" w:hAnsi="微軟正黑體" w:hint="eastAsia"/>
          <w:szCs w:val="24"/>
        </w:rPr>
        <w:t>孕期賀爾蒙波動連帶出現的身心變化，進一步影響情緒</w:t>
      </w:r>
    </w:p>
    <w:p w:rsidR="00F01402" w:rsidRPr="008B180C" w:rsidRDefault="00F01402" w:rsidP="00F01402">
      <w:pPr>
        <w:pStyle w:val="a8"/>
        <w:numPr>
          <w:ilvl w:val="0"/>
          <w:numId w:val="4"/>
        </w:numPr>
        <w:spacing w:line="0" w:lineRule="atLeast"/>
        <w:ind w:leftChars="295" w:left="1188"/>
        <w:rPr>
          <w:rFonts w:ascii="微軟正黑體" w:eastAsia="微軟正黑體" w:hAnsi="微軟正黑體"/>
          <w:szCs w:val="24"/>
        </w:rPr>
      </w:pPr>
      <w:r w:rsidRPr="008B180C">
        <w:rPr>
          <w:rFonts w:ascii="微軟正黑體" w:eastAsia="微軟正黑體" w:hAnsi="微軟正黑體" w:hint="eastAsia"/>
          <w:szCs w:val="24"/>
        </w:rPr>
        <w:t>以往曾有憂鬱、焦慮等傾向</w:t>
      </w:r>
    </w:p>
    <w:p w:rsidR="00F01402" w:rsidRPr="008B180C" w:rsidRDefault="00F01402" w:rsidP="00F01402">
      <w:pPr>
        <w:pStyle w:val="a8"/>
        <w:numPr>
          <w:ilvl w:val="0"/>
          <w:numId w:val="4"/>
        </w:numPr>
        <w:spacing w:line="0" w:lineRule="atLeast"/>
        <w:ind w:leftChars="295" w:left="1188"/>
        <w:rPr>
          <w:rFonts w:ascii="微軟正黑體" w:eastAsia="微軟正黑體" w:hAnsi="微軟正黑體"/>
          <w:szCs w:val="24"/>
        </w:rPr>
      </w:pPr>
      <w:r w:rsidRPr="008B180C">
        <w:rPr>
          <w:rFonts w:ascii="微軟正黑體" w:eastAsia="微軟正黑體" w:hAnsi="微軟正黑體" w:hint="eastAsia"/>
          <w:szCs w:val="24"/>
        </w:rPr>
        <w:t>不預期懷孕，心理建設不足帶來無力感</w:t>
      </w:r>
    </w:p>
    <w:p w:rsidR="00F01402" w:rsidRPr="008B180C" w:rsidRDefault="00F01402" w:rsidP="00F01402">
      <w:pPr>
        <w:pStyle w:val="a8"/>
        <w:numPr>
          <w:ilvl w:val="0"/>
          <w:numId w:val="4"/>
        </w:numPr>
        <w:spacing w:line="0" w:lineRule="atLeast"/>
        <w:ind w:leftChars="295" w:left="1188"/>
        <w:rPr>
          <w:rFonts w:ascii="微軟正黑體" w:eastAsia="微軟正黑體" w:hAnsi="微軟正黑體"/>
          <w:szCs w:val="24"/>
        </w:rPr>
      </w:pPr>
      <w:r w:rsidRPr="008B180C">
        <w:rPr>
          <w:rFonts w:ascii="微軟正黑體" w:eastAsia="微軟正黑體" w:hAnsi="微軟正黑體" w:hint="eastAsia"/>
          <w:szCs w:val="24"/>
        </w:rPr>
        <w:t>準媽媽性格上過於謹慎、易感緊張或擔心、缺乏自信、完美主義者</w:t>
      </w:r>
    </w:p>
    <w:p w:rsidR="00F01402" w:rsidRPr="008B180C" w:rsidRDefault="00F01402" w:rsidP="00F01402">
      <w:pPr>
        <w:pStyle w:val="a8"/>
        <w:numPr>
          <w:ilvl w:val="0"/>
          <w:numId w:val="4"/>
        </w:numPr>
        <w:spacing w:line="0" w:lineRule="atLeast"/>
        <w:ind w:leftChars="295" w:left="1188"/>
        <w:rPr>
          <w:rFonts w:ascii="微軟正黑體" w:eastAsia="微軟正黑體" w:hAnsi="微軟正黑體"/>
          <w:szCs w:val="24"/>
        </w:rPr>
      </w:pPr>
      <w:r w:rsidRPr="008B180C">
        <w:rPr>
          <w:rFonts w:ascii="微軟正黑體" w:eastAsia="微軟正黑體" w:hAnsi="微軟正黑體" w:hint="eastAsia"/>
          <w:szCs w:val="24"/>
        </w:rPr>
        <w:t>擔心懷孕生產影響工作與人際關係</w:t>
      </w:r>
    </w:p>
    <w:p w:rsidR="00F01402" w:rsidRPr="008B180C" w:rsidRDefault="00F01402" w:rsidP="00F01402">
      <w:pPr>
        <w:pStyle w:val="a8"/>
        <w:numPr>
          <w:ilvl w:val="0"/>
          <w:numId w:val="4"/>
        </w:numPr>
        <w:spacing w:line="0" w:lineRule="atLeast"/>
        <w:ind w:leftChars="295" w:left="1188"/>
        <w:rPr>
          <w:rFonts w:ascii="微軟正黑體" w:eastAsia="微軟正黑體" w:hAnsi="微軟正黑體"/>
          <w:szCs w:val="24"/>
        </w:rPr>
      </w:pPr>
      <w:r w:rsidRPr="008B180C">
        <w:rPr>
          <w:rFonts w:ascii="微軟正黑體" w:eastAsia="微軟正黑體" w:hAnsi="微軟正黑體" w:hint="eastAsia"/>
          <w:szCs w:val="24"/>
        </w:rPr>
        <w:t>家庭後援不足、遠距婚姻等，隻身面對身心變化的孤立無援</w:t>
      </w:r>
    </w:p>
    <w:p w:rsidR="00F01402" w:rsidRPr="008B180C" w:rsidRDefault="00F01402" w:rsidP="00F01402">
      <w:pPr>
        <w:spacing w:line="0" w:lineRule="atLeast"/>
        <w:ind w:leftChars="295" w:left="708"/>
        <w:rPr>
          <w:rFonts w:ascii="微軟正黑體" w:eastAsia="微軟正黑體" w:hAnsi="微軟正黑體"/>
          <w:szCs w:val="24"/>
        </w:rPr>
      </w:pPr>
    </w:p>
    <w:p w:rsidR="00F01402" w:rsidRPr="008B180C" w:rsidRDefault="00F01402" w:rsidP="00F01402">
      <w:pPr>
        <w:spacing w:line="0" w:lineRule="atLeast"/>
        <w:ind w:leftChars="295" w:left="708"/>
        <w:rPr>
          <w:rFonts w:ascii="微軟正黑體" w:eastAsia="微軟正黑體" w:hAnsi="微軟正黑體"/>
          <w:b/>
          <w:bCs/>
          <w:szCs w:val="24"/>
        </w:rPr>
      </w:pPr>
      <w:r w:rsidRPr="008B180C">
        <w:rPr>
          <w:rFonts w:ascii="微軟正黑體" w:eastAsia="微軟正黑體" w:hAnsi="微軟正黑體"/>
          <w:b/>
          <w:bCs/>
          <w:szCs w:val="24"/>
        </w:rPr>
        <w:t>身為醫療從業人員，</w:t>
      </w:r>
      <w:r w:rsidRPr="008B180C">
        <w:rPr>
          <w:rFonts w:ascii="微軟正黑體" w:eastAsia="微軟正黑體" w:hAnsi="微軟正黑體" w:hint="eastAsia"/>
          <w:b/>
          <w:bCs/>
          <w:szCs w:val="24"/>
        </w:rPr>
        <w:t>我們可提供之協助</w:t>
      </w:r>
    </w:p>
    <w:p w:rsidR="00F01402" w:rsidRPr="008B180C" w:rsidRDefault="00F01402" w:rsidP="00F01402">
      <w:pPr>
        <w:pStyle w:val="a8"/>
        <w:numPr>
          <w:ilvl w:val="0"/>
          <w:numId w:val="3"/>
        </w:numPr>
        <w:spacing w:line="0" w:lineRule="atLeast"/>
        <w:ind w:leftChars="295" w:left="1188"/>
        <w:rPr>
          <w:rFonts w:ascii="微軟正黑體" w:eastAsia="微軟正黑體" w:hAnsi="微軟正黑體"/>
          <w:szCs w:val="24"/>
        </w:rPr>
      </w:pPr>
      <w:r w:rsidRPr="008B180C">
        <w:rPr>
          <w:rFonts w:ascii="微軟正黑體" w:eastAsia="微軟正黑體" w:hAnsi="微軟正黑體" w:hint="eastAsia"/>
          <w:szCs w:val="24"/>
        </w:rPr>
        <w:t>提供簡式健康量表（Brief Symptom Rating Scale）</w:t>
      </w:r>
    </w:p>
    <w:p w:rsidR="00F01402" w:rsidRPr="008B180C" w:rsidRDefault="00F01402" w:rsidP="00F01402">
      <w:pPr>
        <w:pStyle w:val="a8"/>
        <w:numPr>
          <w:ilvl w:val="0"/>
          <w:numId w:val="3"/>
        </w:numPr>
        <w:spacing w:line="0" w:lineRule="atLeast"/>
        <w:ind w:leftChars="295" w:left="1188"/>
        <w:rPr>
          <w:rFonts w:ascii="微軟正黑體" w:eastAsia="微軟正黑體" w:hAnsi="微軟正黑體"/>
          <w:szCs w:val="24"/>
        </w:rPr>
      </w:pPr>
      <w:r w:rsidRPr="008B180C">
        <w:rPr>
          <w:rFonts w:ascii="微軟正黑體" w:eastAsia="微軟正黑體" w:hAnsi="微軟正黑體" w:hint="eastAsia"/>
          <w:szCs w:val="24"/>
        </w:rPr>
        <w:t>給予正確觀念，鼓勵放鬆心情/適度休息</w:t>
      </w:r>
    </w:p>
    <w:p w:rsidR="00F01402" w:rsidRPr="008B180C" w:rsidRDefault="00F01402" w:rsidP="00F01402">
      <w:pPr>
        <w:pStyle w:val="a8"/>
        <w:numPr>
          <w:ilvl w:val="0"/>
          <w:numId w:val="3"/>
        </w:numPr>
        <w:spacing w:line="0" w:lineRule="atLeast"/>
        <w:ind w:leftChars="295" w:left="1188"/>
        <w:rPr>
          <w:rFonts w:ascii="微軟正黑體" w:eastAsia="微軟正黑體" w:hAnsi="微軟正黑體"/>
          <w:szCs w:val="24"/>
        </w:rPr>
      </w:pPr>
      <w:r w:rsidRPr="008B180C">
        <w:rPr>
          <w:rFonts w:ascii="微軟正黑體" w:eastAsia="微軟正黑體" w:hAnsi="微軟正黑體" w:hint="eastAsia"/>
          <w:szCs w:val="24"/>
        </w:rPr>
        <w:t>嚴重者轉介身心科醫師診療、諮詢</w:t>
      </w:r>
    </w:p>
    <w:p w:rsidR="00E273FE" w:rsidRPr="00F01402" w:rsidRDefault="00E273FE" w:rsidP="00F01402">
      <w:pPr>
        <w:rPr>
          <w:rFonts w:hint="eastAsia"/>
        </w:rPr>
      </w:pPr>
    </w:p>
    <w:sectPr w:rsidR="00E273FE" w:rsidRPr="00F01402" w:rsidSect="00994F0A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167B6" w:rsidRDefault="00B167B6" w:rsidP="00603818">
      <w:r>
        <w:separator/>
      </w:r>
    </w:p>
  </w:endnote>
  <w:endnote w:type="continuationSeparator" w:id="0">
    <w:p w:rsidR="00B167B6" w:rsidRDefault="00B167B6" w:rsidP="006038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167B6" w:rsidRDefault="00B167B6" w:rsidP="00603818">
      <w:r>
        <w:separator/>
      </w:r>
    </w:p>
  </w:footnote>
  <w:footnote w:type="continuationSeparator" w:id="0">
    <w:p w:rsidR="00B167B6" w:rsidRDefault="00B167B6" w:rsidP="0060381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1D0BE6"/>
    <w:multiLevelType w:val="hybridMultilevel"/>
    <w:tmpl w:val="454E290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42EB028C"/>
    <w:multiLevelType w:val="hybridMultilevel"/>
    <w:tmpl w:val="EA2C2A28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5B9F36AC"/>
    <w:multiLevelType w:val="hybridMultilevel"/>
    <w:tmpl w:val="4A0651D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71FA56C4"/>
    <w:multiLevelType w:val="hybridMultilevel"/>
    <w:tmpl w:val="C3B0B7D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78A2"/>
    <w:rsid w:val="000202FB"/>
    <w:rsid w:val="0007098C"/>
    <w:rsid w:val="000E641A"/>
    <w:rsid w:val="003F3764"/>
    <w:rsid w:val="00453032"/>
    <w:rsid w:val="0055593B"/>
    <w:rsid w:val="00590D56"/>
    <w:rsid w:val="005D7C92"/>
    <w:rsid w:val="00603818"/>
    <w:rsid w:val="006D141B"/>
    <w:rsid w:val="00723640"/>
    <w:rsid w:val="007E7D74"/>
    <w:rsid w:val="00905A25"/>
    <w:rsid w:val="009208C9"/>
    <w:rsid w:val="00994F0A"/>
    <w:rsid w:val="00B167B6"/>
    <w:rsid w:val="00C476B7"/>
    <w:rsid w:val="00C80F6C"/>
    <w:rsid w:val="00CF3232"/>
    <w:rsid w:val="00D078A2"/>
    <w:rsid w:val="00E273FE"/>
    <w:rsid w:val="00F014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06B4273"/>
  <w15:chartTrackingRefBased/>
  <w15:docId w15:val="{A3CC7FAE-345B-4E79-BAEA-F8697BCC78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273F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60381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603818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60381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603818"/>
    <w:rPr>
      <w:sz w:val="20"/>
      <w:szCs w:val="20"/>
    </w:rPr>
  </w:style>
  <w:style w:type="paragraph" w:styleId="a8">
    <w:name w:val="List Paragraph"/>
    <w:basedOn w:val="a"/>
    <w:uiPriority w:val="34"/>
    <w:qFormat/>
    <w:rsid w:val="00F01402"/>
    <w:pPr>
      <w:ind w:leftChars="200" w:left="480"/>
    </w:pPr>
  </w:style>
  <w:style w:type="character" w:styleId="a9">
    <w:name w:val="Hyperlink"/>
    <w:basedOn w:val="a0"/>
    <w:uiPriority w:val="99"/>
    <w:unhideWhenUsed/>
    <w:rsid w:val="00905A25"/>
    <w:rPr>
      <w:color w:val="0563C1" w:themeColor="hyperlink"/>
      <w:u w:val="single"/>
    </w:rPr>
  </w:style>
  <w:style w:type="character" w:styleId="aa">
    <w:name w:val="FollowedHyperlink"/>
    <w:basedOn w:val="a0"/>
    <w:uiPriority w:val="99"/>
    <w:semiHidden/>
    <w:unhideWhenUsed/>
    <w:rsid w:val="00905A2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eurl.cc/82YOjo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3</Pages>
  <Words>280</Words>
  <Characters>1596</Characters>
  <Application>Microsoft Office Word</Application>
  <DocSecurity>0</DocSecurity>
  <Lines>13</Lines>
  <Paragraphs>3</Paragraphs>
  <ScaleCrop>false</ScaleCrop>
  <Company/>
  <LinksUpToDate>false</LinksUpToDate>
  <CharactersWithSpaces>1873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19</cp:revision>
  <dcterms:created xsi:type="dcterms:W3CDTF">2021-11-12T02:16:00Z</dcterms:created>
  <dcterms:modified xsi:type="dcterms:W3CDTF">2021-11-24T03:17:00Z</dcterms:modified>
</cp:coreProperties>
</file>